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60" w:rsidRPr="00692045" w:rsidRDefault="00E53660" w:rsidP="00692045">
      <w:pPr>
        <w:pStyle w:val="BodyText"/>
        <w:tabs>
          <w:tab w:val="left" w:pos="14755"/>
        </w:tabs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АДМИНИСТРАЦИЯ СУХОБУЗИМСКОГО РАЙОНА</w:t>
      </w:r>
    </w:p>
    <w:p w:rsidR="00E53660" w:rsidRPr="00692045" w:rsidRDefault="00E53660" w:rsidP="00692045">
      <w:pPr>
        <w:pStyle w:val="BodyText"/>
        <w:tabs>
          <w:tab w:val="left" w:pos="14755"/>
        </w:tabs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КРАСНОЯРСКОГО КРАЯ</w:t>
      </w:r>
    </w:p>
    <w:p w:rsidR="00E53660" w:rsidRDefault="00E53660" w:rsidP="00692045">
      <w:pPr>
        <w:pStyle w:val="BodyText"/>
        <w:tabs>
          <w:tab w:val="left" w:pos="14755"/>
        </w:tabs>
        <w:rPr>
          <w:rFonts w:ascii="Arial" w:hAnsi="Arial" w:cs="Arial"/>
          <w:sz w:val="24"/>
          <w:szCs w:val="24"/>
        </w:rPr>
      </w:pPr>
    </w:p>
    <w:p w:rsidR="00E53660" w:rsidRPr="00692045" w:rsidRDefault="00E53660" w:rsidP="00692045">
      <w:pPr>
        <w:pStyle w:val="BodyText"/>
        <w:tabs>
          <w:tab w:val="left" w:pos="14755"/>
        </w:tabs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ПОСТАНОВЛЕНИЕ</w:t>
      </w:r>
    </w:p>
    <w:p w:rsidR="00E53660" w:rsidRPr="00692045" w:rsidRDefault="00E53660" w:rsidP="00A90102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</w:rPr>
      </w:pPr>
    </w:p>
    <w:p w:rsidR="00E53660" w:rsidRPr="00692045" w:rsidRDefault="00E53660" w:rsidP="00A90102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  <w:u w:val="single"/>
        </w:rPr>
      </w:pPr>
      <w:r w:rsidRPr="00692045">
        <w:rPr>
          <w:rFonts w:ascii="Arial" w:hAnsi="Arial" w:cs="Arial"/>
          <w:sz w:val="24"/>
          <w:szCs w:val="24"/>
        </w:rPr>
        <w:t>17.02.2017 с. Сухобузимское</w:t>
      </w:r>
      <w:r>
        <w:rPr>
          <w:rFonts w:ascii="Arial" w:hAnsi="Arial" w:cs="Arial"/>
          <w:sz w:val="24"/>
          <w:szCs w:val="24"/>
        </w:rPr>
        <w:t xml:space="preserve"> № 92</w:t>
      </w:r>
      <w:r w:rsidRPr="00692045">
        <w:rPr>
          <w:rFonts w:ascii="Arial" w:hAnsi="Arial" w:cs="Arial"/>
          <w:sz w:val="24"/>
          <w:szCs w:val="24"/>
        </w:rPr>
        <w:t>-п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53660" w:rsidRPr="00692045" w:rsidRDefault="00E53660" w:rsidP="00A90102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</w:rPr>
      </w:pPr>
    </w:p>
    <w:p w:rsidR="00E53660" w:rsidRPr="00692045" w:rsidRDefault="00E53660" w:rsidP="00A90102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О внесении изменений в Постановление администрации Сухобузимского района от 29.03.2011 № 101-п «Об утверждении административного регламента предоставления муниципальной услуги по выдаче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разрешений на ввод в эксплуатацию объектов капитального строительства на территории Сухобузимского района»</w:t>
      </w:r>
    </w:p>
    <w:p w:rsidR="00E53660" w:rsidRPr="00692045" w:rsidRDefault="00E53660" w:rsidP="00A901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3660" w:rsidRPr="00692045" w:rsidRDefault="00E53660" w:rsidP="00351F97">
      <w:pPr>
        <w:tabs>
          <w:tab w:val="left" w:pos="20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Руководствуясь Федеральным законом от 19.12.2016 № 445-ФЗ «О внесении изменений в статьи 51 и 55 Градостроительного кодекса Российской Федерации», ПОСТАНОВЛЯЮ:</w:t>
      </w:r>
    </w:p>
    <w:p w:rsidR="00E53660" w:rsidRPr="00692045" w:rsidRDefault="00E53660" w:rsidP="00351F97">
      <w:pPr>
        <w:pStyle w:val="BodyText"/>
        <w:tabs>
          <w:tab w:val="left" w:pos="9355"/>
        </w:tabs>
        <w:ind w:firstLine="709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color w:val="000000"/>
          <w:sz w:val="24"/>
          <w:szCs w:val="24"/>
        </w:rPr>
        <w:t>1. Внести 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Постановление администрации Сухобузимского района от 29.03.2011 № 101-п «Об утверждении административного регламента предоставления муниципальной услуги по выдаче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разрешение на ввод в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эксплуатацию объектов капитального строительства на территории Сухобузимского района» следующие изменения: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 xml:space="preserve">1.1. Пункт 3 раздела </w:t>
      </w:r>
      <w:r w:rsidRPr="00692045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административного регламента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дополнить словами: «Федеральным законом от 19.12.2016 № 445-ФЗ «О внесении изменений в статьи 51 и 55 Градостроительного кодекса Российской Федерации»;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 xml:space="preserve">1.2. Пункт 14 раздела </w:t>
      </w:r>
      <w:r w:rsidRPr="00692045">
        <w:rPr>
          <w:rFonts w:ascii="Arial" w:hAnsi="Arial" w:cs="Arial"/>
          <w:sz w:val="24"/>
          <w:szCs w:val="24"/>
          <w:lang w:val="en-US"/>
        </w:rPr>
        <w:t>III</w:t>
      </w:r>
      <w:r w:rsidRPr="00692045">
        <w:rPr>
          <w:rFonts w:ascii="Arial" w:hAnsi="Arial" w:cs="Arial"/>
          <w:sz w:val="24"/>
          <w:szCs w:val="24"/>
        </w:rPr>
        <w:t xml:space="preserve"> административного регламента изложить в следующей редакции: 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«14. Последовательность административных процедур при предоставлении муниципальной услуги.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 прием заявления и требуемых документов, регистрация заявления — не более 1 рабочего дня;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 рассмотрение заявления и представленных документов - не более 2 рабочих дней;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 осмотр объекта капитального строительства - не более 2 рабочих дней;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 подготовка и выдача разрешения на ввод в эксплуатацию — не более 2 рабочих дней;</w:t>
      </w:r>
    </w:p>
    <w:p w:rsidR="00E53660" w:rsidRPr="00692045" w:rsidRDefault="00E53660" w:rsidP="00351F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Максимальное время ожидания и продолжительность приема в администрации заявителей при решении отдельных вопросов, связанных с предоставлением муниципальной услуги:</w:t>
      </w:r>
    </w:p>
    <w:p w:rsidR="00E53660" w:rsidRPr="00692045" w:rsidRDefault="00E53660" w:rsidP="00351F97">
      <w:pPr>
        <w:pStyle w:val="BodyText"/>
        <w:ind w:firstLine="709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 время ожидания в очереди при получении информации о ходе выполнения муниципальной услуги и для консультаций, а также при получении результата предоставления муниципальной услуги не должно превышать 30 минут;</w:t>
      </w:r>
    </w:p>
    <w:p w:rsidR="00E53660" w:rsidRPr="00692045" w:rsidRDefault="00E53660" w:rsidP="00351F97">
      <w:pPr>
        <w:pStyle w:val="BodyText"/>
        <w:ind w:firstLine="709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- время приема при получении информации о ходе выполнения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 xml:space="preserve">услуги не должно превышать 15 минут. 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Блок-схема последовательность административных действий (процедур) при предоставлении муниципальной услуги (приложение № 2).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 xml:space="preserve">1.3. Пункт 16 раздела </w:t>
      </w:r>
      <w:r w:rsidRPr="00692045">
        <w:rPr>
          <w:rFonts w:ascii="Arial" w:hAnsi="Arial" w:cs="Arial"/>
          <w:sz w:val="24"/>
          <w:szCs w:val="24"/>
          <w:lang w:val="en-US"/>
        </w:rPr>
        <w:t>III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административного регламента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 xml:space="preserve">изложить в следующей редакции: 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 xml:space="preserve">« 16. Рассмотрение заявления и представленных документов. 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Зарегистрированное заявление с пакетом представленных документов рассматривается Специалистом ОАГ администрации Сухобузимского района в течение двух рабочих дней».</w:t>
      </w:r>
    </w:p>
    <w:p w:rsidR="00E53660" w:rsidRPr="00692045" w:rsidRDefault="00E53660" w:rsidP="00351F97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2. Контроль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выполнением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настоящего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постановления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возложить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на заместителя главы района по обеспечению жизнедеятельности района А.В. Гильдермана.</w:t>
      </w:r>
    </w:p>
    <w:p w:rsidR="00E53660" w:rsidRPr="00692045" w:rsidRDefault="00E53660" w:rsidP="00351F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3. Постановление вступает в силу в день, следующий за днем его официального опубликования.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3660" w:rsidRDefault="00E53660" w:rsidP="00351F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53660" w:rsidRPr="00692045" w:rsidRDefault="00E53660" w:rsidP="00351F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53660" w:rsidRPr="00692045" w:rsidRDefault="00E53660" w:rsidP="00A90102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92045">
        <w:rPr>
          <w:rFonts w:ascii="Arial" w:hAnsi="Arial" w:cs="Arial"/>
          <w:sz w:val="24"/>
          <w:szCs w:val="24"/>
        </w:rPr>
        <w:t>Глава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692045">
        <w:rPr>
          <w:rFonts w:ascii="Arial" w:hAnsi="Arial" w:cs="Arial"/>
          <w:sz w:val="24"/>
          <w:szCs w:val="24"/>
        </w:rPr>
        <w:t>В.П. Влиско</w:t>
      </w:r>
    </w:p>
    <w:p w:rsidR="00E53660" w:rsidRPr="00692045" w:rsidRDefault="00E53660" w:rsidP="00A901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A9010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p w:rsidR="00E53660" w:rsidRPr="00692045" w:rsidRDefault="00E53660" w:rsidP="007837A0">
      <w:pPr>
        <w:jc w:val="both"/>
        <w:rPr>
          <w:rFonts w:ascii="Arial" w:hAnsi="Arial" w:cs="Arial"/>
          <w:b/>
          <w:sz w:val="24"/>
          <w:szCs w:val="24"/>
        </w:rPr>
      </w:pPr>
    </w:p>
    <w:sectPr w:rsidR="00E53660" w:rsidRPr="00692045" w:rsidSect="006920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7A0"/>
    <w:rsid w:val="00064B92"/>
    <w:rsid w:val="000B1301"/>
    <w:rsid w:val="000C4ADC"/>
    <w:rsid w:val="00134C33"/>
    <w:rsid w:val="00161359"/>
    <w:rsid w:val="00190861"/>
    <w:rsid w:val="001A578C"/>
    <w:rsid w:val="001B30C8"/>
    <w:rsid w:val="001C2D31"/>
    <w:rsid w:val="00201766"/>
    <w:rsid w:val="00277861"/>
    <w:rsid w:val="00311051"/>
    <w:rsid w:val="00317FB0"/>
    <w:rsid w:val="00351F97"/>
    <w:rsid w:val="00356B0B"/>
    <w:rsid w:val="00385248"/>
    <w:rsid w:val="003B67BC"/>
    <w:rsid w:val="003C274D"/>
    <w:rsid w:val="003D258F"/>
    <w:rsid w:val="00443E34"/>
    <w:rsid w:val="004E550B"/>
    <w:rsid w:val="00540F77"/>
    <w:rsid w:val="005445B1"/>
    <w:rsid w:val="00576106"/>
    <w:rsid w:val="005911A2"/>
    <w:rsid w:val="006106D4"/>
    <w:rsid w:val="0066438F"/>
    <w:rsid w:val="00670827"/>
    <w:rsid w:val="00692045"/>
    <w:rsid w:val="006A7B18"/>
    <w:rsid w:val="006B4F3E"/>
    <w:rsid w:val="00705262"/>
    <w:rsid w:val="00764302"/>
    <w:rsid w:val="007837A0"/>
    <w:rsid w:val="007A1EF6"/>
    <w:rsid w:val="007A69BA"/>
    <w:rsid w:val="007B33DB"/>
    <w:rsid w:val="007D2439"/>
    <w:rsid w:val="0084314B"/>
    <w:rsid w:val="00853BEB"/>
    <w:rsid w:val="00927D9D"/>
    <w:rsid w:val="00946857"/>
    <w:rsid w:val="009D173C"/>
    <w:rsid w:val="00A103C4"/>
    <w:rsid w:val="00A576BF"/>
    <w:rsid w:val="00A7793F"/>
    <w:rsid w:val="00A90102"/>
    <w:rsid w:val="00A90718"/>
    <w:rsid w:val="00AE059F"/>
    <w:rsid w:val="00BA0B8B"/>
    <w:rsid w:val="00BD6254"/>
    <w:rsid w:val="00C37BFC"/>
    <w:rsid w:val="00C63D59"/>
    <w:rsid w:val="00C71409"/>
    <w:rsid w:val="00CD0CAA"/>
    <w:rsid w:val="00D05029"/>
    <w:rsid w:val="00D7745E"/>
    <w:rsid w:val="00DA5894"/>
    <w:rsid w:val="00E139CC"/>
    <w:rsid w:val="00E37B72"/>
    <w:rsid w:val="00E53660"/>
    <w:rsid w:val="00F83928"/>
    <w:rsid w:val="00FA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837A0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37A0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927D9D"/>
    <w:pPr>
      <w:widowControl w:val="0"/>
      <w:suppressAutoHyphens/>
      <w:autoSpaceDE w:val="0"/>
      <w:ind w:right="19772"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ConsNormal">
    <w:name w:val="ConsNormal"/>
    <w:uiPriority w:val="99"/>
    <w:rsid w:val="00927D9D"/>
    <w:pPr>
      <w:widowControl w:val="0"/>
      <w:suppressAutoHyphens/>
      <w:autoSpaceDE w:val="0"/>
      <w:ind w:right="19772"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927D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27D9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">
    <w:name w:val="Содержимое таблицы"/>
    <w:basedOn w:val="Normal"/>
    <w:uiPriority w:val="99"/>
    <w:rsid w:val="00927D9D"/>
    <w:pPr>
      <w:suppressLineNumbers/>
      <w:spacing w:line="240" w:lineRule="atLeast"/>
      <w:ind w:left="108"/>
      <w:jc w:val="right"/>
    </w:pPr>
    <w:rPr>
      <w:rFonts w:ascii="Times New Roman" w:hAnsi="Times New Roman"/>
      <w:sz w:val="28"/>
      <w:lang w:eastAsia="ar-SA"/>
    </w:rPr>
  </w:style>
  <w:style w:type="paragraph" w:customStyle="1" w:styleId="ConsPlusNormal">
    <w:name w:val="ConsPlusNormal"/>
    <w:uiPriority w:val="99"/>
    <w:rsid w:val="00927D9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428</Words>
  <Characters>2441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2017-02-15T07:03:00Z</cp:lastPrinted>
  <dcterms:created xsi:type="dcterms:W3CDTF">2017-02-15T07:01:00Z</dcterms:created>
  <dcterms:modified xsi:type="dcterms:W3CDTF">2017-02-20T06:20:00Z</dcterms:modified>
</cp:coreProperties>
</file>